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61086" w14:textId="68879464" w:rsidR="007B1F3B" w:rsidRDefault="008960A1">
      <w:r>
        <w:rPr>
          <w:noProof/>
        </w:rPr>
        <w:drawing>
          <wp:inline distT="0" distB="0" distL="0" distR="0" wp14:anchorId="61101288" wp14:editId="40A3D74E">
            <wp:extent cx="1965960" cy="1179830"/>
            <wp:effectExtent l="0" t="0" r="0" b="1270"/>
            <wp:docPr id="1" name="Slika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960" cy="1179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49DFD" w14:textId="2E0B3BDF" w:rsidR="008960A1" w:rsidRPr="00E3557D" w:rsidRDefault="008960A1">
      <w:pPr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>OPĆINSKO VIJEĆE</w:t>
      </w:r>
    </w:p>
    <w:p w14:paraId="00049822" w14:textId="6460D1A9" w:rsidR="008960A1" w:rsidRPr="00E3557D" w:rsidRDefault="008960A1" w:rsidP="008960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>KLASA:</w:t>
      </w:r>
      <w:r w:rsidR="00FD1EBE">
        <w:rPr>
          <w:rFonts w:ascii="Times New Roman" w:hAnsi="Times New Roman" w:cs="Times New Roman"/>
          <w:sz w:val="24"/>
          <w:szCs w:val="24"/>
        </w:rPr>
        <w:t xml:space="preserve"> </w:t>
      </w:r>
      <w:r w:rsidR="00E93A7B">
        <w:rPr>
          <w:rFonts w:ascii="Times New Roman" w:hAnsi="Times New Roman" w:cs="Times New Roman"/>
          <w:sz w:val="24"/>
          <w:szCs w:val="24"/>
        </w:rPr>
        <w:t>611</w:t>
      </w:r>
      <w:r w:rsidR="00FD1EBE">
        <w:rPr>
          <w:rFonts w:ascii="Times New Roman" w:hAnsi="Times New Roman" w:cs="Times New Roman"/>
          <w:sz w:val="24"/>
          <w:szCs w:val="24"/>
        </w:rPr>
        <w:t>-0</w:t>
      </w:r>
      <w:r w:rsidR="00E93A7B">
        <w:rPr>
          <w:rFonts w:ascii="Times New Roman" w:hAnsi="Times New Roman" w:cs="Times New Roman"/>
          <w:sz w:val="24"/>
          <w:szCs w:val="24"/>
        </w:rPr>
        <w:t>4</w:t>
      </w:r>
      <w:r w:rsidR="00FD1EBE">
        <w:rPr>
          <w:rFonts w:ascii="Times New Roman" w:hAnsi="Times New Roman" w:cs="Times New Roman"/>
          <w:sz w:val="24"/>
          <w:szCs w:val="24"/>
        </w:rPr>
        <w:t>/22-1/1</w:t>
      </w:r>
    </w:p>
    <w:p w14:paraId="3FB646F2" w14:textId="60569113" w:rsidR="008960A1" w:rsidRPr="00E3557D" w:rsidRDefault="008960A1" w:rsidP="008960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 xml:space="preserve">URBROJ: </w:t>
      </w:r>
      <w:r w:rsidR="00FD1EBE">
        <w:rPr>
          <w:rFonts w:ascii="Times New Roman" w:hAnsi="Times New Roman" w:cs="Times New Roman"/>
          <w:sz w:val="24"/>
          <w:szCs w:val="24"/>
        </w:rPr>
        <w:t>2178-21-01-22-2</w:t>
      </w:r>
    </w:p>
    <w:p w14:paraId="7D87008D" w14:textId="2AD1F29C" w:rsidR="008960A1" w:rsidRPr="00E3557D" w:rsidRDefault="008960A1">
      <w:pPr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 xml:space="preserve">Okučani, </w:t>
      </w:r>
      <w:r w:rsidR="00E93A7B">
        <w:rPr>
          <w:rFonts w:ascii="Times New Roman" w:hAnsi="Times New Roman" w:cs="Times New Roman"/>
          <w:sz w:val="24"/>
          <w:szCs w:val="24"/>
        </w:rPr>
        <w:t>28</w:t>
      </w:r>
      <w:r w:rsidRPr="00E3557D">
        <w:rPr>
          <w:rFonts w:ascii="Times New Roman" w:hAnsi="Times New Roman" w:cs="Times New Roman"/>
          <w:sz w:val="24"/>
          <w:szCs w:val="24"/>
        </w:rPr>
        <w:t xml:space="preserve">. </w:t>
      </w:r>
      <w:r w:rsidR="00FD1EBE">
        <w:rPr>
          <w:rFonts w:ascii="Times New Roman" w:hAnsi="Times New Roman" w:cs="Times New Roman"/>
          <w:sz w:val="24"/>
          <w:szCs w:val="24"/>
        </w:rPr>
        <w:t>ožujka</w:t>
      </w:r>
      <w:r w:rsidRPr="00E3557D">
        <w:rPr>
          <w:rFonts w:ascii="Times New Roman" w:hAnsi="Times New Roman" w:cs="Times New Roman"/>
          <w:sz w:val="24"/>
          <w:szCs w:val="24"/>
        </w:rPr>
        <w:t xml:space="preserve"> 202</w:t>
      </w:r>
      <w:r w:rsidR="00FD1EBE">
        <w:rPr>
          <w:rFonts w:ascii="Times New Roman" w:hAnsi="Times New Roman" w:cs="Times New Roman"/>
          <w:sz w:val="24"/>
          <w:szCs w:val="24"/>
        </w:rPr>
        <w:t>2</w:t>
      </w:r>
      <w:r w:rsidRPr="00E3557D">
        <w:rPr>
          <w:rFonts w:ascii="Times New Roman" w:hAnsi="Times New Roman" w:cs="Times New Roman"/>
          <w:sz w:val="24"/>
          <w:szCs w:val="24"/>
        </w:rPr>
        <w:t>. godine</w:t>
      </w:r>
    </w:p>
    <w:p w14:paraId="723F8889" w14:textId="62AEEBC4" w:rsidR="00E3557D" w:rsidRPr="00E3557D" w:rsidRDefault="008960A1" w:rsidP="00E93A7B">
      <w:pPr>
        <w:jc w:val="both"/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>Na temelju članka</w:t>
      </w:r>
      <w:r w:rsidR="005C422D">
        <w:rPr>
          <w:rFonts w:ascii="Times New Roman" w:hAnsi="Times New Roman" w:cs="Times New Roman"/>
          <w:sz w:val="24"/>
          <w:szCs w:val="24"/>
        </w:rPr>
        <w:t xml:space="preserve"> </w:t>
      </w:r>
      <w:r w:rsidRPr="00E3557D">
        <w:rPr>
          <w:rFonts w:ascii="Times New Roman" w:hAnsi="Times New Roman" w:cs="Times New Roman"/>
          <w:sz w:val="24"/>
          <w:szCs w:val="24"/>
        </w:rPr>
        <w:t xml:space="preserve">34. Statuta Općine Okučani („Službeni vjesnik Brodsko – posavske županije“ br. 10/09, 4/13, 3/18 </w:t>
      </w:r>
      <w:r w:rsidR="00FD1EBE">
        <w:rPr>
          <w:rFonts w:ascii="Times New Roman" w:hAnsi="Times New Roman" w:cs="Times New Roman"/>
          <w:sz w:val="24"/>
          <w:szCs w:val="24"/>
        </w:rPr>
        <w:t>,</w:t>
      </w:r>
      <w:r w:rsidRPr="00E3557D">
        <w:rPr>
          <w:rFonts w:ascii="Times New Roman" w:hAnsi="Times New Roman" w:cs="Times New Roman"/>
          <w:sz w:val="24"/>
          <w:szCs w:val="24"/>
        </w:rPr>
        <w:t>7/18</w:t>
      </w:r>
      <w:r w:rsidR="00FD1EBE">
        <w:rPr>
          <w:rFonts w:ascii="Times New Roman" w:hAnsi="Times New Roman" w:cs="Times New Roman"/>
          <w:sz w:val="24"/>
          <w:szCs w:val="24"/>
        </w:rPr>
        <w:t xml:space="preserve"> i 14/21</w:t>
      </w:r>
      <w:r w:rsidRPr="00E3557D">
        <w:rPr>
          <w:rFonts w:ascii="Times New Roman" w:hAnsi="Times New Roman" w:cs="Times New Roman"/>
          <w:sz w:val="24"/>
          <w:szCs w:val="24"/>
        </w:rPr>
        <w:t xml:space="preserve">), Općinsko vijeće Općine Okučani na </w:t>
      </w:r>
      <w:r w:rsidR="00FD1EBE">
        <w:rPr>
          <w:rFonts w:ascii="Times New Roman" w:hAnsi="Times New Roman" w:cs="Times New Roman"/>
          <w:sz w:val="24"/>
          <w:szCs w:val="24"/>
        </w:rPr>
        <w:t>6</w:t>
      </w:r>
      <w:r w:rsidRPr="00E3557D">
        <w:rPr>
          <w:rFonts w:ascii="Times New Roman" w:hAnsi="Times New Roman" w:cs="Times New Roman"/>
          <w:sz w:val="24"/>
          <w:szCs w:val="24"/>
        </w:rPr>
        <w:t xml:space="preserve">. sjednici održanoj </w:t>
      </w:r>
      <w:r w:rsidR="00E93A7B">
        <w:rPr>
          <w:rFonts w:ascii="Times New Roman" w:hAnsi="Times New Roman" w:cs="Times New Roman"/>
          <w:sz w:val="24"/>
          <w:szCs w:val="24"/>
        </w:rPr>
        <w:t>28</w:t>
      </w:r>
      <w:r w:rsidRPr="00E3557D">
        <w:rPr>
          <w:rFonts w:ascii="Times New Roman" w:hAnsi="Times New Roman" w:cs="Times New Roman"/>
          <w:sz w:val="24"/>
          <w:szCs w:val="24"/>
        </w:rPr>
        <w:t xml:space="preserve">. </w:t>
      </w:r>
      <w:r w:rsidR="00FD1EBE">
        <w:rPr>
          <w:rFonts w:ascii="Times New Roman" w:hAnsi="Times New Roman" w:cs="Times New Roman"/>
          <w:sz w:val="24"/>
          <w:szCs w:val="24"/>
        </w:rPr>
        <w:t>ožujka</w:t>
      </w:r>
      <w:r w:rsidRPr="00E3557D">
        <w:rPr>
          <w:rFonts w:ascii="Times New Roman" w:hAnsi="Times New Roman" w:cs="Times New Roman"/>
          <w:sz w:val="24"/>
          <w:szCs w:val="24"/>
        </w:rPr>
        <w:t xml:space="preserve"> 202</w:t>
      </w:r>
      <w:r w:rsidR="00FD1EBE">
        <w:rPr>
          <w:rFonts w:ascii="Times New Roman" w:hAnsi="Times New Roman" w:cs="Times New Roman"/>
          <w:sz w:val="24"/>
          <w:szCs w:val="24"/>
        </w:rPr>
        <w:t>2</w:t>
      </w:r>
      <w:r w:rsidRPr="00E3557D">
        <w:rPr>
          <w:rFonts w:ascii="Times New Roman" w:hAnsi="Times New Roman" w:cs="Times New Roman"/>
          <w:sz w:val="24"/>
          <w:szCs w:val="24"/>
        </w:rPr>
        <w:t>. godine, donosi</w:t>
      </w:r>
    </w:p>
    <w:p w14:paraId="7397C053" w14:textId="77777777" w:rsidR="00E3557D" w:rsidRPr="00E3557D" w:rsidRDefault="00E3557D">
      <w:pPr>
        <w:rPr>
          <w:rFonts w:ascii="Times New Roman" w:hAnsi="Times New Roman" w:cs="Times New Roman"/>
          <w:sz w:val="24"/>
          <w:szCs w:val="24"/>
        </w:rPr>
      </w:pPr>
    </w:p>
    <w:p w14:paraId="0808AA73" w14:textId="3A22954D" w:rsidR="008960A1" w:rsidRPr="00E3557D" w:rsidRDefault="008960A1" w:rsidP="008960A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557D"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="00E35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557D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E35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557D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00E35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557D">
        <w:rPr>
          <w:rFonts w:ascii="Times New Roman" w:hAnsi="Times New Roman" w:cs="Times New Roman"/>
          <w:b/>
          <w:bCs/>
          <w:sz w:val="24"/>
          <w:szCs w:val="24"/>
        </w:rPr>
        <w:t>LJ</w:t>
      </w:r>
      <w:r w:rsidR="00E35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557D"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="00E35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557D">
        <w:rPr>
          <w:rFonts w:ascii="Times New Roman" w:hAnsi="Times New Roman" w:cs="Times New Roman"/>
          <w:b/>
          <w:bCs/>
          <w:sz w:val="24"/>
          <w:szCs w:val="24"/>
        </w:rPr>
        <w:t>Č</w:t>
      </w:r>
      <w:r w:rsidR="00E35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557D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E35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557D">
        <w:rPr>
          <w:rFonts w:ascii="Times New Roman" w:hAnsi="Times New Roman" w:cs="Times New Roman"/>
          <w:b/>
          <w:bCs/>
          <w:sz w:val="24"/>
          <w:szCs w:val="24"/>
        </w:rPr>
        <w:t>K</w:t>
      </w:r>
    </w:p>
    <w:p w14:paraId="33D194FF" w14:textId="77777777" w:rsidR="00E3557D" w:rsidRPr="00E3557D" w:rsidRDefault="00E3557D" w:rsidP="008960A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2B21BF8" w14:textId="7C9369F6" w:rsidR="008960A1" w:rsidRPr="00E3557D" w:rsidRDefault="008960A1" w:rsidP="008960A1">
      <w:pPr>
        <w:jc w:val="center"/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>I.</w:t>
      </w:r>
    </w:p>
    <w:p w14:paraId="38D94880" w14:textId="061E2292" w:rsidR="008960A1" w:rsidRPr="00E3557D" w:rsidRDefault="008960A1" w:rsidP="008960A1">
      <w:pPr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 xml:space="preserve">Prihvaća se </w:t>
      </w:r>
      <w:bookmarkStart w:id="0" w:name="_Hlk98923632"/>
      <w:r w:rsidRPr="00E3557D">
        <w:rPr>
          <w:rFonts w:ascii="Times New Roman" w:hAnsi="Times New Roman" w:cs="Times New Roman"/>
          <w:sz w:val="24"/>
          <w:szCs w:val="24"/>
        </w:rPr>
        <w:t xml:space="preserve">Izvješće o radu </w:t>
      </w:r>
      <w:r w:rsidR="005C422D">
        <w:rPr>
          <w:rFonts w:ascii="Times New Roman" w:hAnsi="Times New Roman" w:cs="Times New Roman"/>
          <w:sz w:val="24"/>
          <w:szCs w:val="24"/>
        </w:rPr>
        <w:t>Narodne knjižnice i čitaonice Okučani za 2021. godinu.</w:t>
      </w:r>
    </w:p>
    <w:bookmarkEnd w:id="0"/>
    <w:p w14:paraId="6013B868" w14:textId="13A83AE7" w:rsidR="008960A1" w:rsidRPr="00E3557D" w:rsidRDefault="008960A1" w:rsidP="008960A1">
      <w:pPr>
        <w:jc w:val="center"/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>II.</w:t>
      </w:r>
    </w:p>
    <w:p w14:paraId="292DF340" w14:textId="52C962CA" w:rsidR="008960A1" w:rsidRPr="00E3557D" w:rsidRDefault="005C422D" w:rsidP="008960A1">
      <w:pPr>
        <w:rPr>
          <w:rFonts w:ascii="Times New Roman" w:hAnsi="Times New Roman" w:cs="Times New Roman"/>
          <w:sz w:val="24"/>
          <w:szCs w:val="24"/>
        </w:rPr>
      </w:pPr>
      <w:r w:rsidRPr="005C422D">
        <w:rPr>
          <w:rFonts w:ascii="Times New Roman" w:hAnsi="Times New Roman" w:cs="Times New Roman"/>
          <w:sz w:val="24"/>
          <w:szCs w:val="24"/>
        </w:rPr>
        <w:t>Izvješće o radu Narodne knjižnice i čitaonice Okučani za 2021. godinu</w:t>
      </w:r>
      <w:r w:rsidR="008960A1" w:rsidRPr="00E3557D">
        <w:rPr>
          <w:rFonts w:ascii="Times New Roman" w:hAnsi="Times New Roman" w:cs="Times New Roman"/>
          <w:sz w:val="24"/>
          <w:szCs w:val="24"/>
        </w:rPr>
        <w:t xml:space="preserve"> sastavni je dio ovog Zaključka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13C4596" w14:textId="4402500A" w:rsidR="008960A1" w:rsidRPr="00E3557D" w:rsidRDefault="008960A1" w:rsidP="008960A1">
      <w:pPr>
        <w:jc w:val="center"/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>III.</w:t>
      </w:r>
    </w:p>
    <w:p w14:paraId="361AF641" w14:textId="52FB7356" w:rsidR="00E3557D" w:rsidRDefault="00E3557D" w:rsidP="008960A1">
      <w:pPr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>Ovaj Zaključak</w:t>
      </w:r>
      <w:r w:rsidR="004C4DB2">
        <w:rPr>
          <w:rFonts w:ascii="Times New Roman" w:hAnsi="Times New Roman" w:cs="Times New Roman"/>
          <w:sz w:val="24"/>
          <w:szCs w:val="24"/>
        </w:rPr>
        <w:t xml:space="preserve"> stupa na snagu osmog dana od dana objave</w:t>
      </w:r>
      <w:r w:rsidRPr="00E3557D">
        <w:rPr>
          <w:rFonts w:ascii="Times New Roman" w:hAnsi="Times New Roman" w:cs="Times New Roman"/>
          <w:sz w:val="24"/>
          <w:szCs w:val="24"/>
        </w:rPr>
        <w:t xml:space="preserve"> u „Službenom vjesniku Brodsko – posavske županije“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9001CFD" w14:textId="77777777" w:rsidR="00E3557D" w:rsidRPr="00E3557D" w:rsidRDefault="00E3557D" w:rsidP="008960A1">
      <w:pPr>
        <w:rPr>
          <w:rFonts w:ascii="Times New Roman" w:hAnsi="Times New Roman" w:cs="Times New Roman"/>
          <w:sz w:val="24"/>
          <w:szCs w:val="24"/>
        </w:rPr>
      </w:pPr>
    </w:p>
    <w:p w14:paraId="6CB4DB1A" w14:textId="77777777" w:rsidR="00E3557D" w:rsidRDefault="00E3557D" w:rsidP="00E355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14:paraId="360460EA" w14:textId="77777777" w:rsidR="00E3557D" w:rsidRDefault="00E3557D" w:rsidP="00E3557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A9134EB" w14:textId="10D33424" w:rsidR="00E3557D" w:rsidRDefault="00E3557D" w:rsidP="00E93A7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Pr="00E3557D">
        <w:rPr>
          <w:rFonts w:ascii="Times New Roman" w:hAnsi="Times New Roman" w:cs="Times New Roman"/>
          <w:sz w:val="24"/>
          <w:szCs w:val="24"/>
        </w:rPr>
        <w:t xml:space="preserve">PREDSJEDNIK </w:t>
      </w:r>
    </w:p>
    <w:p w14:paraId="1184021A" w14:textId="69F77E33" w:rsidR="00E3557D" w:rsidRDefault="00E3557D" w:rsidP="00E93A7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OPĆINSKOG VIJEĆA</w:t>
      </w:r>
    </w:p>
    <w:p w14:paraId="56B1614A" w14:textId="208D474E" w:rsidR="00E3557D" w:rsidRDefault="00E3557D" w:rsidP="00E93A7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Ivica Pivac</w:t>
      </w:r>
    </w:p>
    <w:p w14:paraId="1BC749E2" w14:textId="476A20D8" w:rsidR="00E3557D" w:rsidRDefault="00E3557D" w:rsidP="00E3557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D7ACBB8" w14:textId="168F4192" w:rsidR="00E3557D" w:rsidRPr="00E3557D" w:rsidRDefault="00E3557D" w:rsidP="00E3557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</w:p>
    <w:sectPr w:rsidR="00E3557D" w:rsidRPr="00E355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0A1"/>
    <w:rsid w:val="004C4DB2"/>
    <w:rsid w:val="005C422D"/>
    <w:rsid w:val="007B1F3B"/>
    <w:rsid w:val="008960A1"/>
    <w:rsid w:val="00E3557D"/>
    <w:rsid w:val="00E93A7B"/>
    <w:rsid w:val="00FD1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DAB09"/>
  <w15:chartTrackingRefBased/>
  <w15:docId w15:val="{6A9C417D-FCA3-4938-8767-B0380319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C39059-44E3-4167-9A98-140718499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9</cp:revision>
  <cp:lastPrinted>2022-03-23T09:10:00Z</cp:lastPrinted>
  <dcterms:created xsi:type="dcterms:W3CDTF">2020-08-17T08:09:00Z</dcterms:created>
  <dcterms:modified xsi:type="dcterms:W3CDTF">2022-03-23T09:33:00Z</dcterms:modified>
</cp:coreProperties>
</file>